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7D" w:rsidRPr="00EB2B7D" w:rsidRDefault="00EB2B7D" w:rsidP="009E3FEF">
      <w:pPr>
        <w:spacing w:line="360" w:lineRule="auto"/>
        <w:ind w:left="4583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ЗАТВЕРДЖЕНО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Наказ Головного управління </w:t>
      </w:r>
    </w:p>
    <w:p w:rsidR="00EB2B7D" w:rsidRPr="00EB2B7D" w:rsidRDefault="00EB2B7D" w:rsidP="00EB2B7D">
      <w:pPr>
        <w:spacing w:line="360" w:lineRule="auto"/>
        <w:ind w:left="5291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 xml:space="preserve">Пенсійного фонду України </w:t>
      </w:r>
    </w:p>
    <w:p w:rsidR="00EB2B7D" w:rsidRPr="00EB2B7D" w:rsidRDefault="00EB2B7D" w:rsidP="00EB2B7D">
      <w:pPr>
        <w:ind w:left="5670" w:hanging="327"/>
        <w:rPr>
          <w:rFonts w:ascii="Times New Roman" w:hAnsi="Times New Roman" w:cs="Times New Roman"/>
          <w:b/>
          <w:bCs/>
          <w:sz w:val="28"/>
          <w:szCs w:val="28"/>
        </w:rPr>
      </w:pPr>
      <w:r w:rsidRPr="00EB2B7D">
        <w:rPr>
          <w:rFonts w:ascii="Times New Roman" w:hAnsi="Times New Roman" w:cs="Times New Roman"/>
          <w:b/>
          <w:bCs/>
          <w:sz w:val="28"/>
          <w:szCs w:val="28"/>
        </w:rPr>
        <w:t>в Черкаській області</w:t>
      </w:r>
    </w:p>
    <w:p w:rsidR="00EB2B7D" w:rsidRPr="00E24635" w:rsidRDefault="00EB2B7D" w:rsidP="00EB2B7D">
      <w:pPr>
        <w:tabs>
          <w:tab w:val="left" w:pos="1464"/>
          <w:tab w:val="left" w:pos="2234"/>
          <w:tab w:val="left" w:pos="3543"/>
        </w:tabs>
        <w:spacing w:before="161"/>
        <w:ind w:left="5280" w:right="806"/>
        <w:rPr>
          <w:rFonts w:ascii="Times New Roman" w:hAnsi="Times New Roman" w:cs="Times New Roman"/>
          <w:b/>
          <w:sz w:val="28"/>
        </w:rPr>
      </w:pPr>
      <w:r w:rsidRPr="00E24635">
        <w:rPr>
          <w:rFonts w:ascii="Times New Roman" w:hAnsi="Times New Roman" w:cs="Times New Roman"/>
          <w:b/>
          <w:sz w:val="28"/>
        </w:rPr>
        <w:t>______________</w:t>
      </w:r>
      <w:r w:rsidRPr="00E24635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24635">
        <w:rPr>
          <w:rFonts w:ascii="Times New Roman" w:hAnsi="Times New Roman" w:cs="Times New Roman"/>
          <w:b/>
          <w:sz w:val="28"/>
        </w:rPr>
        <w:t>№</w:t>
      </w:r>
      <w:r w:rsidRPr="00E24635">
        <w:rPr>
          <w:rFonts w:ascii="Times New Roman" w:hAnsi="Times New Roman" w:cs="Times New Roman"/>
          <w:b/>
          <w:spacing w:val="-1"/>
          <w:sz w:val="28"/>
        </w:rPr>
        <w:t xml:space="preserve"> ____</w:t>
      </w:r>
    </w:p>
    <w:p w:rsidR="00567EED" w:rsidRDefault="00567EED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436520" w:rsidRPr="009E3FEF" w:rsidRDefault="00436520" w:rsidP="009E3FE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ТЕХНОЛОГІЧНА КАРТКА</w:t>
      </w:r>
    </w:p>
    <w:p w:rsidR="00D876D2" w:rsidRDefault="00436520" w:rsidP="00FE53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D036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послуги з надання субсиді</w:t>
      </w:r>
      <w:r w:rsidR="00FE530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ї на оплату вартості або частини вартості найму (оренди) житлового приміщення </w:t>
      </w:r>
      <w:r w:rsidR="00735C6E" w:rsidRPr="00735C6E"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r w:rsidR="00735C6E" w:rsidRPr="00735C6E">
        <w:rPr>
          <w:rFonts w:ascii="Times New Roman" w:hAnsi="Times New Roman" w:cs="Times New Roman"/>
          <w:b/>
          <w:sz w:val="28"/>
          <w:szCs w:val="28"/>
        </w:rPr>
        <w:t xml:space="preserve">частини житлового приміщення) </w:t>
      </w:r>
      <w:r w:rsidR="00FE5300">
        <w:rPr>
          <w:rFonts w:ascii="Times New Roman" w:hAnsi="Times New Roman" w:cs="Times New Roman"/>
          <w:b/>
          <w:bCs/>
          <w:color w:val="auto"/>
          <w:sz w:val="28"/>
          <w:szCs w:val="28"/>
        </w:rPr>
        <w:t>та компенсації частини податку на доходи фізичних осіб або єдиного податку та військового збору</w:t>
      </w:r>
    </w:p>
    <w:p w:rsidR="00FE5300" w:rsidRPr="009E3FEF" w:rsidRDefault="00FE5300" w:rsidP="00FE530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7F7477" w:rsidRPr="00E375D3" w:rsidRDefault="00853ABA" w:rsidP="007F7477">
      <w:pPr>
        <w:spacing w:after="0" w:line="283" w:lineRule="atLeast"/>
        <w:jc w:val="center"/>
        <w:rPr>
          <w:rFonts w:ascii="Times New Roman" w:hAnsi="Times New Roman" w:cs="Times New Roman"/>
          <w:bCs/>
          <w:color w:val="auto"/>
          <w:sz w:val="28"/>
          <w:szCs w:val="28"/>
          <w:lang w:val="ru-RU"/>
        </w:rPr>
      </w:pPr>
      <w:r w:rsidRPr="00853ABA">
        <w:rPr>
          <w:rFonts w:ascii="Times New Roman" w:hAnsi="Times New Roman" w:cs="Times New Roman"/>
          <w:noProof/>
          <w:color w:val="auto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7.05pt;margin-top:15.45pt;width:410.7pt;height:0;z-index:251658240" o:connectortype="straight"/>
        </w:pict>
      </w:r>
      <w:r w:rsidR="00011617" w:rsidRPr="00E375D3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7F7477" w:rsidRPr="00E375D3">
        <w:rPr>
          <w:rFonts w:ascii="Times New Roman" w:hAnsi="Times New Roman" w:cs="Times New Roman"/>
          <w:bCs/>
          <w:color w:val="auto"/>
          <w:sz w:val="28"/>
          <w:szCs w:val="28"/>
        </w:rPr>
        <w:t>ідповідно до Додатка</w:t>
      </w:r>
    </w:p>
    <w:p w:rsidR="00436520" w:rsidRPr="005D581D" w:rsidRDefault="00436520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 w:rsidRPr="005D581D">
        <w:rPr>
          <w:rFonts w:ascii="Times New Roman" w:hAnsi="Times New Roman" w:cs="Times New Roman"/>
          <w:color w:val="auto"/>
          <w:sz w:val="24"/>
          <w:szCs w:val="24"/>
          <w:lang w:eastAsia="ru-RU"/>
        </w:rPr>
        <w:t>(найменування суб’єкта надання послуги)</w:t>
      </w:r>
    </w:p>
    <w:p w:rsidR="00067964" w:rsidRPr="00FD036E" w:rsidRDefault="00067964" w:rsidP="00436520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1037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454"/>
        <w:gridCol w:w="3828"/>
        <w:gridCol w:w="2692"/>
        <w:gridCol w:w="709"/>
        <w:gridCol w:w="2693"/>
      </w:tblGrid>
      <w:tr w:rsidR="009E3FEF" w:rsidRPr="00EE7434" w:rsidTr="00D876D2">
        <w:trPr>
          <w:trHeight w:val="802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№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Етапи послуги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Дія </w:t>
            </w:r>
            <w:r w:rsidRPr="008D0C5C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(В,</w:t>
            </w:r>
            <w:r w:rsid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 xml:space="preserve"> </w:t>
            </w:r>
            <w:r w:rsidRPr="008D0C5C">
              <w:rPr>
                <w:rFonts w:ascii="Times New Roman" w:hAnsi="Times New Roman" w:cs="Times New Roman"/>
                <w:b/>
                <w:bCs/>
                <w:color w:val="auto"/>
                <w:kern w:val="2"/>
                <w:sz w:val="24"/>
                <w:szCs w:val="24"/>
              </w:rPr>
              <w:t>У, П,З</w:t>
            </w:r>
            <w:r w:rsidRPr="008D0C5C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Термін</w:t>
            </w:r>
          </w:p>
          <w:p w:rsidR="009E3FEF" w:rsidRPr="008D0C5C" w:rsidRDefault="009E3FEF" w:rsidP="00863C7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</w:pPr>
            <w:r w:rsidRPr="008D0C5C">
              <w:rPr>
                <w:rFonts w:ascii="Times New Roman" w:hAnsi="Times New Roman" w:cs="Times New Roman"/>
                <w:b/>
                <w:color w:val="auto"/>
                <w:kern w:val="2"/>
                <w:sz w:val="24"/>
                <w:szCs w:val="24"/>
              </w:rPr>
              <w:t>виконання</w:t>
            </w:r>
          </w:p>
        </w:tc>
      </w:tr>
      <w:tr w:rsidR="00955398" w:rsidRPr="00955398" w:rsidTr="00D876D2">
        <w:trPr>
          <w:trHeight w:val="33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2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bCs/>
                <w:color w:val="auto"/>
                <w:kern w:val="2"/>
                <w:sz w:val="23"/>
                <w:szCs w:val="23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398" w:rsidRPr="00E24635" w:rsidRDefault="00955398" w:rsidP="00151810">
            <w:pPr>
              <w:widowControl w:val="0"/>
              <w:jc w:val="center"/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</w:pPr>
            <w:r w:rsidRPr="00E24635">
              <w:rPr>
                <w:rFonts w:ascii="Times New Roman" w:hAnsi="Times New Roman" w:cs="Times New Roman"/>
                <w:color w:val="auto"/>
                <w:kern w:val="2"/>
                <w:sz w:val="23"/>
                <w:szCs w:val="23"/>
              </w:rPr>
              <w:t>5</w:t>
            </w:r>
          </w:p>
        </w:tc>
      </w:tr>
      <w:tr w:rsidR="00436520" w:rsidRPr="00522551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522551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D33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436520" w:rsidRPr="00522551" w:rsidRDefault="00721BB6" w:rsidP="00567E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sz w:val="24"/>
                <w:szCs w:val="24"/>
              </w:rPr>
              <w:t>Прийом заяви з необхідними документами та/або відомостями,</w:t>
            </w:r>
            <w:r w:rsidR="00F70CB9" w:rsidRPr="00522551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E5300" w:rsidRPr="00522551">
              <w:rPr>
                <w:rFonts w:ascii="Times New Roman" w:hAnsi="Times New Roman" w:cs="Times New Roman"/>
                <w:sz w:val="24"/>
                <w:szCs w:val="24"/>
              </w:rPr>
              <w:t>оговору найму від наймача та наймодавця</w:t>
            </w:r>
            <w:r w:rsidR="00F70CB9" w:rsidRPr="005225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22551">
              <w:rPr>
                <w:rFonts w:ascii="Times New Roman" w:hAnsi="Times New Roman" w:cs="Times New Roman"/>
                <w:sz w:val="24"/>
                <w:szCs w:val="24"/>
              </w:rPr>
              <w:t xml:space="preserve"> їх</w:t>
            </w: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 реєстрація </w:t>
            </w:r>
            <w:r w:rsidR="00567EE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через вебпортал електронних послуг Пенсійного фонду України</w:t>
            </w:r>
          </w:p>
        </w:tc>
        <w:tc>
          <w:tcPr>
            <w:tcW w:w="2692" w:type="dxa"/>
          </w:tcPr>
          <w:p w:rsidR="00436520" w:rsidRPr="00522551" w:rsidRDefault="00436520" w:rsidP="00FE5300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Уповноважена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522551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707079" w:rsidRDefault="00D33B19" w:rsidP="00863C76">
            <w:pPr>
              <w:spacing w:after="0"/>
              <w:ind w:right="-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436520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</w:t>
            </w:r>
            <w:r w:rsidR="00FD7D8F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тягом робочого дня</w:t>
            </w:r>
            <w:r w:rsidR="009B7829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436520" w:rsidRPr="00522551" w:rsidRDefault="00436520" w:rsidP="00863C76">
            <w:pPr>
              <w:spacing w:after="0"/>
              <w:ind w:right="-2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(в день прийому документів)</w:t>
            </w:r>
          </w:p>
        </w:tc>
      </w:tr>
      <w:tr w:rsidR="00436520" w:rsidRPr="00522551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522551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D33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436520" w:rsidRPr="00522551" w:rsidRDefault="00567EED" w:rsidP="004353F4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="00721BB6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аправлення </w:t>
            </w:r>
            <w:r w:rsidR="004353F4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документів </w:t>
            </w:r>
            <w:r w:rsidR="00721BB6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 територіального органу Пенсійного фонду України для перевірки та прийняття рішення</w:t>
            </w:r>
          </w:p>
        </w:tc>
        <w:tc>
          <w:tcPr>
            <w:tcW w:w="2692" w:type="dxa"/>
          </w:tcPr>
          <w:p w:rsidR="00436520" w:rsidRPr="00522551" w:rsidRDefault="00436520" w:rsidP="00001DBD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Уповноважена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522551" w:rsidRDefault="00436520" w:rsidP="00067964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436520" w:rsidRPr="00522551" w:rsidRDefault="00D33B19" w:rsidP="00B20655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</w:t>
            </w:r>
            <w:r w:rsidR="00567EE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 пізніше наступного дня</w:t>
            </w:r>
          </w:p>
        </w:tc>
      </w:tr>
      <w:tr w:rsidR="00436520" w:rsidRPr="00522551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522551" w:rsidRDefault="00567EED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D33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001DBD" w:rsidRPr="00522551" w:rsidRDefault="00721BB6" w:rsidP="00001DBD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Прийняття рішення про </w:t>
            </w:r>
            <w:r w:rsidR="00D876D2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призначення</w:t>
            </w:r>
            <w:r w:rsidR="00011617" w:rsidRPr="00522551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 </w:t>
            </w:r>
            <w:r w:rsidR="00001DB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r w:rsidR="00011617" w:rsidRPr="00522551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 </w:t>
            </w:r>
            <w:r w:rsidR="00001DB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відмову в призначенні</w:t>
            </w: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001DB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субсидії на найм житла наймачу та компенсації наймодавцю, повернення документів для виправлення виявлених помилок</w:t>
            </w:r>
          </w:p>
        </w:tc>
        <w:tc>
          <w:tcPr>
            <w:tcW w:w="2692" w:type="dxa"/>
          </w:tcPr>
          <w:p w:rsidR="00436520" w:rsidRPr="00522551" w:rsidRDefault="006061F0" w:rsidP="009B7829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Спеціаліст органу Пенсійного фонду України, </w:t>
            </w:r>
            <w:r w:rsidRPr="00522551">
              <w:rPr>
                <w:rFonts w:ascii="Times New Roman" w:hAnsi="Times New Roman" w:cs="Times New Roman"/>
                <w:sz w:val="24"/>
                <w:szCs w:val="24"/>
              </w:rPr>
              <w:t>визначений за принципом екстериторіальності</w:t>
            </w:r>
          </w:p>
        </w:tc>
        <w:tc>
          <w:tcPr>
            <w:tcW w:w="709" w:type="dxa"/>
          </w:tcPr>
          <w:p w:rsidR="00436520" w:rsidRPr="00522551" w:rsidRDefault="00436520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="00BD366C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З</w:t>
            </w:r>
          </w:p>
        </w:tc>
        <w:tc>
          <w:tcPr>
            <w:tcW w:w="2693" w:type="dxa"/>
          </w:tcPr>
          <w:p w:rsidR="00436520" w:rsidRPr="00522551" w:rsidRDefault="00D33B19" w:rsidP="000C6D86">
            <w:pPr>
              <w:spacing w:after="12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EB4921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ротягом </w:t>
            </w:r>
            <w:r w:rsidR="00B20655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десяти </w:t>
            </w:r>
            <w:r w:rsidR="00001DBD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робочих днів</w:t>
            </w:r>
            <w:r w:rsidR="00EB4921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 дня </w:t>
            </w:r>
            <w:r w:rsidR="000C6D86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надходження</w:t>
            </w:r>
            <w:r w:rsidR="00EB4921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EB4921" w:rsidRPr="00522551">
              <w:rPr>
                <w:rFonts w:ascii="Times New Roman" w:hAnsi="Times New Roman" w:cs="Times New Roman"/>
                <w:sz w:val="24"/>
                <w:szCs w:val="24"/>
              </w:rPr>
              <w:t xml:space="preserve">заяви та </w:t>
            </w:r>
            <w:r w:rsidR="000C6D86" w:rsidRPr="00522551"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</w:p>
        </w:tc>
      </w:tr>
      <w:tr w:rsidR="00436520" w:rsidRPr="00522551" w:rsidTr="00D876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4" w:type="dxa"/>
          </w:tcPr>
          <w:p w:rsidR="00436520" w:rsidRPr="00522551" w:rsidRDefault="00567EED" w:rsidP="00E0285E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="00D33B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436520" w:rsidRPr="00522551" w:rsidRDefault="00436520" w:rsidP="000C6D86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Повідомлення </w:t>
            </w:r>
            <w:r w:rsidR="009E7A95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заявника </w:t>
            </w: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 </w:t>
            </w:r>
            <w:r w:rsidR="000C6D86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прийняте рішення та порядок оскарження</w:t>
            </w:r>
          </w:p>
        </w:tc>
        <w:tc>
          <w:tcPr>
            <w:tcW w:w="2692" w:type="dxa"/>
          </w:tcPr>
          <w:p w:rsidR="00436520" w:rsidRPr="00522551" w:rsidRDefault="00436520" w:rsidP="000C6D86">
            <w:pPr>
              <w:spacing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Уповноважена посадова особа центру надання адміністративних послуг</w:t>
            </w:r>
          </w:p>
        </w:tc>
        <w:tc>
          <w:tcPr>
            <w:tcW w:w="709" w:type="dxa"/>
          </w:tcPr>
          <w:p w:rsidR="00436520" w:rsidRPr="00522551" w:rsidRDefault="00436520" w:rsidP="00E0285E">
            <w:pPr>
              <w:spacing w:after="0"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</w:p>
        </w:tc>
        <w:tc>
          <w:tcPr>
            <w:tcW w:w="2693" w:type="dxa"/>
          </w:tcPr>
          <w:p w:rsidR="00C676C7" w:rsidRPr="00522551" w:rsidRDefault="00D33B19" w:rsidP="00C676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r w:rsidR="00436520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ротягом </w:t>
            </w:r>
            <w:r w:rsidR="00B20655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трьох</w:t>
            </w:r>
          </w:p>
          <w:p w:rsidR="00436520" w:rsidRPr="00522551" w:rsidRDefault="00436520" w:rsidP="00C676C7">
            <w:pPr>
              <w:spacing w:after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календарних </w:t>
            </w:r>
            <w:r w:rsidR="00FD7D8F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днів</w:t>
            </w:r>
            <w:r w:rsidR="009E6390" w:rsidRPr="005225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 визначений наймачем та наймодавцем спосіб</w:t>
            </w:r>
          </w:p>
        </w:tc>
      </w:tr>
    </w:tbl>
    <w:p w:rsidR="00436520" w:rsidRPr="00522551" w:rsidRDefault="00436520" w:rsidP="009B7829">
      <w:pPr>
        <w:spacing w:after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Порядок оскарження </w:t>
      </w:r>
      <w:r w:rsidR="00E24635" w:rsidRPr="00522551">
        <w:rPr>
          <w:rFonts w:ascii="Times New Roman" w:hAnsi="Times New Roman" w:cs="Times New Roman"/>
          <w:color w:val="auto"/>
          <w:sz w:val="24"/>
          <w:szCs w:val="24"/>
        </w:rPr>
        <w:t>результату надання послуги</w:t>
      </w:r>
      <w:r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 відповідно до чинного законодавства</w:t>
      </w:r>
    </w:p>
    <w:p w:rsidR="00067964" w:rsidRPr="00522551" w:rsidRDefault="00067964" w:rsidP="00C71D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D5489" w:rsidRPr="00522551" w:rsidRDefault="006A5448" w:rsidP="00C71D28">
      <w:pPr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522551"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="00436520" w:rsidRPr="00522551">
        <w:rPr>
          <w:rFonts w:ascii="Times New Roman" w:hAnsi="Times New Roman" w:cs="Times New Roman"/>
          <w:b/>
          <w:color w:val="auto"/>
          <w:sz w:val="24"/>
          <w:szCs w:val="24"/>
        </w:rPr>
        <w:t>В</w:t>
      </w:r>
      <w:r w:rsidR="00436520"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 – виконує, </w:t>
      </w:r>
      <w:r w:rsidR="00436520" w:rsidRPr="00522551">
        <w:rPr>
          <w:rFonts w:ascii="Times New Roman" w:hAnsi="Times New Roman" w:cs="Times New Roman"/>
          <w:b/>
          <w:color w:val="auto"/>
          <w:sz w:val="24"/>
          <w:szCs w:val="24"/>
        </w:rPr>
        <w:t xml:space="preserve">У </w:t>
      </w:r>
      <w:r w:rsidR="00436520"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– бере участь, </w:t>
      </w:r>
      <w:r w:rsidR="00436520" w:rsidRPr="00522551">
        <w:rPr>
          <w:rFonts w:ascii="Times New Roman" w:hAnsi="Times New Roman" w:cs="Times New Roman"/>
          <w:b/>
          <w:color w:val="auto"/>
          <w:sz w:val="24"/>
          <w:szCs w:val="24"/>
        </w:rPr>
        <w:t>П</w:t>
      </w:r>
      <w:r w:rsidR="00436520" w:rsidRPr="00522551">
        <w:rPr>
          <w:rFonts w:ascii="Times New Roman" w:hAnsi="Times New Roman" w:cs="Times New Roman"/>
          <w:color w:val="auto"/>
          <w:sz w:val="24"/>
          <w:szCs w:val="24"/>
        </w:rPr>
        <w:t xml:space="preserve"> – погоджує, </w:t>
      </w:r>
      <w:r w:rsidR="00436520" w:rsidRPr="00522551">
        <w:rPr>
          <w:rFonts w:ascii="Times New Roman" w:hAnsi="Times New Roman" w:cs="Times New Roman"/>
          <w:b/>
          <w:color w:val="auto"/>
          <w:sz w:val="24"/>
          <w:szCs w:val="24"/>
        </w:rPr>
        <w:t xml:space="preserve">З </w:t>
      </w:r>
      <w:r w:rsidR="00436520" w:rsidRPr="00522551">
        <w:rPr>
          <w:rFonts w:ascii="Times New Roman" w:hAnsi="Times New Roman" w:cs="Times New Roman"/>
          <w:color w:val="auto"/>
          <w:sz w:val="24"/>
          <w:szCs w:val="24"/>
        </w:rPr>
        <w:t>– затверджує.</w:t>
      </w:r>
      <w:bookmarkStart w:id="0" w:name="_GoBack1"/>
      <w:bookmarkEnd w:id="0"/>
    </w:p>
    <w:p w:rsidR="009B7829" w:rsidRPr="00EB1B43" w:rsidRDefault="005D581D" w:rsidP="005D581D">
      <w:pPr>
        <w:spacing w:after="0"/>
        <w:jc w:val="center"/>
        <w:rPr>
          <w:rFonts w:ascii="Times New Roman" w:hAnsi="Times New Roman" w:cs="Times New Roman"/>
          <w:color w:val="auto"/>
          <w:kern w:val="2"/>
          <w:sz w:val="23"/>
          <w:szCs w:val="23"/>
        </w:rPr>
      </w:pPr>
      <w:r w:rsidRPr="00EB1B43">
        <w:rPr>
          <w:rFonts w:ascii="Times New Roman" w:hAnsi="Times New Roman" w:cs="Times New Roman"/>
          <w:sz w:val="27"/>
        </w:rPr>
        <w:t>_______</w:t>
      </w:r>
      <w:r w:rsidR="00EB1B43">
        <w:rPr>
          <w:rFonts w:ascii="Times New Roman" w:hAnsi="Times New Roman" w:cs="Times New Roman"/>
          <w:sz w:val="27"/>
        </w:rPr>
        <w:t>__</w:t>
      </w:r>
      <w:r w:rsidRPr="00EB1B43">
        <w:rPr>
          <w:rFonts w:ascii="Times New Roman" w:hAnsi="Times New Roman" w:cs="Times New Roman"/>
          <w:sz w:val="27"/>
        </w:rPr>
        <w:t>_____________________________________________</w:t>
      </w:r>
    </w:p>
    <w:sectPr w:rsidR="009B7829" w:rsidRPr="00EB1B43" w:rsidSect="00D52170">
      <w:headerReference w:type="default" r:id="rId6"/>
      <w:pgSz w:w="11906" w:h="16838"/>
      <w:pgMar w:top="1134" w:right="567" w:bottom="567" w:left="1134" w:header="709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FDC" w:rsidRDefault="00816FDC" w:rsidP="00EC0867">
      <w:pPr>
        <w:spacing w:after="0" w:line="240" w:lineRule="auto"/>
      </w:pPr>
      <w:r>
        <w:separator/>
      </w:r>
    </w:p>
  </w:endnote>
  <w:endnote w:type="continuationSeparator" w:id="0">
    <w:p w:rsidR="00816FDC" w:rsidRDefault="00816FDC" w:rsidP="00EC0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FDC" w:rsidRDefault="00816FDC" w:rsidP="00EC0867">
      <w:pPr>
        <w:spacing w:after="0" w:line="240" w:lineRule="auto"/>
      </w:pPr>
      <w:r>
        <w:separator/>
      </w:r>
    </w:p>
  </w:footnote>
  <w:footnote w:type="continuationSeparator" w:id="0">
    <w:p w:rsidR="00816FDC" w:rsidRDefault="00816FDC" w:rsidP="00EC0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93392"/>
    </w:sdtPr>
    <w:sdtContent>
      <w:p w:rsidR="009E3FEF" w:rsidRDefault="00853ABA">
        <w:pPr>
          <w:pStyle w:val="ac"/>
          <w:jc w:val="center"/>
        </w:pPr>
        <w:fldSimple w:instr=" PAGE   \* MERGEFORMAT ">
          <w:r w:rsidR="00567EED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0867"/>
    <w:rsid w:val="00001DBD"/>
    <w:rsid w:val="00011617"/>
    <w:rsid w:val="00014128"/>
    <w:rsid w:val="00025C76"/>
    <w:rsid w:val="00067964"/>
    <w:rsid w:val="000C2808"/>
    <w:rsid w:val="000C5C4C"/>
    <w:rsid w:val="000C6D86"/>
    <w:rsid w:val="000E5C51"/>
    <w:rsid w:val="00102F0E"/>
    <w:rsid w:val="00164EB5"/>
    <w:rsid w:val="0017029A"/>
    <w:rsid w:val="001A0379"/>
    <w:rsid w:val="001B4805"/>
    <w:rsid w:val="001B5ED8"/>
    <w:rsid w:val="001D0FF8"/>
    <w:rsid w:val="00200EF1"/>
    <w:rsid w:val="0020396A"/>
    <w:rsid w:val="00207BEC"/>
    <w:rsid w:val="0026216E"/>
    <w:rsid w:val="00270A31"/>
    <w:rsid w:val="002A4E7E"/>
    <w:rsid w:val="002D5489"/>
    <w:rsid w:val="002F2C8F"/>
    <w:rsid w:val="0030446B"/>
    <w:rsid w:val="00316923"/>
    <w:rsid w:val="003762B6"/>
    <w:rsid w:val="0039555D"/>
    <w:rsid w:val="003C337B"/>
    <w:rsid w:val="00424EA9"/>
    <w:rsid w:val="004353F4"/>
    <w:rsid w:val="00436520"/>
    <w:rsid w:val="004415F0"/>
    <w:rsid w:val="00456E57"/>
    <w:rsid w:val="00460BD2"/>
    <w:rsid w:val="00460F25"/>
    <w:rsid w:val="004B7F83"/>
    <w:rsid w:val="004C331A"/>
    <w:rsid w:val="00505AE0"/>
    <w:rsid w:val="00514BFA"/>
    <w:rsid w:val="00522551"/>
    <w:rsid w:val="005231B8"/>
    <w:rsid w:val="00567EED"/>
    <w:rsid w:val="00580BD8"/>
    <w:rsid w:val="005D3284"/>
    <w:rsid w:val="005D581D"/>
    <w:rsid w:val="006024CF"/>
    <w:rsid w:val="006061F0"/>
    <w:rsid w:val="006320B2"/>
    <w:rsid w:val="00633D43"/>
    <w:rsid w:val="006750A8"/>
    <w:rsid w:val="006750B1"/>
    <w:rsid w:val="00675481"/>
    <w:rsid w:val="00681DB6"/>
    <w:rsid w:val="006900B6"/>
    <w:rsid w:val="006945DD"/>
    <w:rsid w:val="006958C2"/>
    <w:rsid w:val="006A5448"/>
    <w:rsid w:val="006E3F25"/>
    <w:rsid w:val="00707079"/>
    <w:rsid w:val="00721BB6"/>
    <w:rsid w:val="00735C6E"/>
    <w:rsid w:val="00744D38"/>
    <w:rsid w:val="00745532"/>
    <w:rsid w:val="007506F7"/>
    <w:rsid w:val="007903C2"/>
    <w:rsid w:val="00793D2B"/>
    <w:rsid w:val="007A1D28"/>
    <w:rsid w:val="007A3F01"/>
    <w:rsid w:val="007E0892"/>
    <w:rsid w:val="007E4F21"/>
    <w:rsid w:val="007F7477"/>
    <w:rsid w:val="00802A69"/>
    <w:rsid w:val="00813077"/>
    <w:rsid w:val="00816FDC"/>
    <w:rsid w:val="00853ABA"/>
    <w:rsid w:val="00863C76"/>
    <w:rsid w:val="00863CAF"/>
    <w:rsid w:val="008B7A73"/>
    <w:rsid w:val="008B7E4D"/>
    <w:rsid w:val="008D0C5C"/>
    <w:rsid w:val="008E193F"/>
    <w:rsid w:val="00904C7C"/>
    <w:rsid w:val="00917FCC"/>
    <w:rsid w:val="00925F4A"/>
    <w:rsid w:val="00935E39"/>
    <w:rsid w:val="00955398"/>
    <w:rsid w:val="009A674B"/>
    <w:rsid w:val="009B57DA"/>
    <w:rsid w:val="009B7804"/>
    <w:rsid w:val="009B7829"/>
    <w:rsid w:val="009C04BD"/>
    <w:rsid w:val="009E3FEF"/>
    <w:rsid w:val="009E59E2"/>
    <w:rsid w:val="009E6390"/>
    <w:rsid w:val="009E7A95"/>
    <w:rsid w:val="00A238B7"/>
    <w:rsid w:val="00A26A98"/>
    <w:rsid w:val="00A36C8B"/>
    <w:rsid w:val="00A547B4"/>
    <w:rsid w:val="00A75183"/>
    <w:rsid w:val="00AA2C71"/>
    <w:rsid w:val="00AB26D5"/>
    <w:rsid w:val="00AB43E9"/>
    <w:rsid w:val="00AB6AE6"/>
    <w:rsid w:val="00AE22D0"/>
    <w:rsid w:val="00AF6D55"/>
    <w:rsid w:val="00B078AD"/>
    <w:rsid w:val="00B174F7"/>
    <w:rsid w:val="00B20655"/>
    <w:rsid w:val="00B53EC7"/>
    <w:rsid w:val="00B82063"/>
    <w:rsid w:val="00B93800"/>
    <w:rsid w:val="00BD366C"/>
    <w:rsid w:val="00BF3EF3"/>
    <w:rsid w:val="00C06788"/>
    <w:rsid w:val="00C13733"/>
    <w:rsid w:val="00C208EE"/>
    <w:rsid w:val="00C410EA"/>
    <w:rsid w:val="00C4408E"/>
    <w:rsid w:val="00C4473E"/>
    <w:rsid w:val="00C6247E"/>
    <w:rsid w:val="00C676C7"/>
    <w:rsid w:val="00C71D28"/>
    <w:rsid w:val="00C75E03"/>
    <w:rsid w:val="00CA2DFD"/>
    <w:rsid w:val="00CA5BD5"/>
    <w:rsid w:val="00CC12F5"/>
    <w:rsid w:val="00CC2D54"/>
    <w:rsid w:val="00CC3A02"/>
    <w:rsid w:val="00CD46B2"/>
    <w:rsid w:val="00CD7499"/>
    <w:rsid w:val="00D33B19"/>
    <w:rsid w:val="00D40412"/>
    <w:rsid w:val="00D52170"/>
    <w:rsid w:val="00D876D2"/>
    <w:rsid w:val="00D9024B"/>
    <w:rsid w:val="00DE749A"/>
    <w:rsid w:val="00DF2168"/>
    <w:rsid w:val="00DF7543"/>
    <w:rsid w:val="00E0285E"/>
    <w:rsid w:val="00E11029"/>
    <w:rsid w:val="00E138DD"/>
    <w:rsid w:val="00E145A8"/>
    <w:rsid w:val="00E24635"/>
    <w:rsid w:val="00E375D3"/>
    <w:rsid w:val="00E37DC2"/>
    <w:rsid w:val="00E60D8B"/>
    <w:rsid w:val="00E978C1"/>
    <w:rsid w:val="00EB1A0A"/>
    <w:rsid w:val="00EB1B43"/>
    <w:rsid w:val="00EB2B7D"/>
    <w:rsid w:val="00EB4921"/>
    <w:rsid w:val="00EC0867"/>
    <w:rsid w:val="00ED67F7"/>
    <w:rsid w:val="00F24C5C"/>
    <w:rsid w:val="00F4430B"/>
    <w:rsid w:val="00F47EAD"/>
    <w:rsid w:val="00F53000"/>
    <w:rsid w:val="00F70CB9"/>
    <w:rsid w:val="00FA20A9"/>
    <w:rsid w:val="00FC29F3"/>
    <w:rsid w:val="00FD7D8F"/>
    <w:rsid w:val="00FE5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7B4"/>
    <w:pPr>
      <w:suppressAutoHyphens/>
      <w:spacing w:after="160" w:line="259" w:lineRule="auto"/>
    </w:pPr>
    <w:rPr>
      <w:rFonts w:cs="Calibri"/>
      <w:color w:val="000000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547B4"/>
    <w:pPr>
      <w:keepNext/>
      <w:keepLines/>
      <w:spacing w:after="3" w:line="240" w:lineRule="auto"/>
      <w:ind w:left="6537" w:hanging="10"/>
      <w:outlineLvl w:val="0"/>
    </w:pPr>
    <w:rPr>
      <w:rFonts w:ascii="Arial" w:hAnsi="Arial" w:cs="Times New Roman"/>
      <w:b/>
      <w:sz w:val="1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547B4"/>
    <w:rPr>
      <w:rFonts w:ascii="Arial" w:hAnsi="Arial" w:cs="Times New Roman"/>
      <w:b/>
      <w:color w:val="000000"/>
      <w:sz w:val="22"/>
    </w:rPr>
  </w:style>
  <w:style w:type="paragraph" w:customStyle="1" w:styleId="a3">
    <w:name w:val="Заголовок"/>
    <w:basedOn w:val="a"/>
    <w:next w:val="a4"/>
    <w:uiPriority w:val="99"/>
    <w:rsid w:val="00EC086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uiPriority w:val="99"/>
    <w:rsid w:val="00EC0867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580BD8"/>
    <w:rPr>
      <w:rFonts w:cs="Calibri"/>
      <w:color w:val="000000"/>
      <w:lang w:val="uk-UA" w:eastAsia="uk-UA"/>
    </w:rPr>
  </w:style>
  <w:style w:type="paragraph" w:styleId="a6">
    <w:name w:val="List"/>
    <w:basedOn w:val="a4"/>
    <w:uiPriority w:val="99"/>
    <w:rsid w:val="00EC0867"/>
    <w:rPr>
      <w:rFonts w:cs="Lucida Sans"/>
    </w:rPr>
  </w:style>
  <w:style w:type="paragraph" w:styleId="a7">
    <w:name w:val="caption"/>
    <w:basedOn w:val="a"/>
    <w:uiPriority w:val="99"/>
    <w:qFormat/>
    <w:rsid w:val="00EC086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a8">
    <w:name w:val="Покажчик"/>
    <w:basedOn w:val="a"/>
    <w:uiPriority w:val="99"/>
    <w:rsid w:val="00EC0867"/>
    <w:pPr>
      <w:suppressLineNumbers/>
    </w:pPr>
    <w:rPr>
      <w:rFonts w:cs="Lucida Sans"/>
    </w:rPr>
  </w:style>
  <w:style w:type="paragraph" w:styleId="11">
    <w:name w:val="index 1"/>
    <w:basedOn w:val="a"/>
    <w:next w:val="a"/>
    <w:autoRedefine/>
    <w:uiPriority w:val="99"/>
    <w:semiHidden/>
    <w:rsid w:val="00A547B4"/>
    <w:pPr>
      <w:ind w:left="220" w:hanging="220"/>
    </w:pPr>
  </w:style>
  <w:style w:type="paragraph" w:styleId="a9">
    <w:name w:val="index heading"/>
    <w:basedOn w:val="a"/>
    <w:uiPriority w:val="99"/>
    <w:rsid w:val="00EC0867"/>
    <w:pPr>
      <w:suppressLineNumbers/>
    </w:pPr>
    <w:rPr>
      <w:rFonts w:cs="Lucida Sans"/>
    </w:rPr>
  </w:style>
  <w:style w:type="paragraph" w:customStyle="1" w:styleId="aa">
    <w:name w:val="Колонтитул"/>
    <w:basedOn w:val="a"/>
    <w:uiPriority w:val="99"/>
    <w:rsid w:val="00EC0867"/>
  </w:style>
  <w:style w:type="paragraph" w:customStyle="1" w:styleId="ab">
    <w:name w:val="Верхній і нижній колонтитули"/>
    <w:basedOn w:val="a"/>
    <w:uiPriority w:val="99"/>
    <w:rsid w:val="00EC0867"/>
  </w:style>
  <w:style w:type="paragraph" w:styleId="ac">
    <w:name w:val="header"/>
    <w:basedOn w:val="aa"/>
    <w:link w:val="ad"/>
    <w:uiPriority w:val="99"/>
    <w:rsid w:val="00EC0867"/>
  </w:style>
  <w:style w:type="character" w:customStyle="1" w:styleId="ad">
    <w:name w:val="Верхний колонтитул Знак"/>
    <w:basedOn w:val="a0"/>
    <w:link w:val="ac"/>
    <w:uiPriority w:val="99"/>
    <w:locked/>
    <w:rsid w:val="00580BD8"/>
    <w:rPr>
      <w:rFonts w:cs="Calibri"/>
      <w:color w:val="000000"/>
      <w:lang w:val="uk-UA" w:eastAsia="uk-UA"/>
    </w:rPr>
  </w:style>
  <w:style w:type="paragraph" w:customStyle="1" w:styleId="ae">
    <w:name w:val="Содержимое таблицы"/>
    <w:basedOn w:val="a"/>
    <w:uiPriority w:val="99"/>
    <w:rsid w:val="00EC0867"/>
    <w:pPr>
      <w:widowControl w:val="0"/>
      <w:suppressLineNumbers/>
    </w:pPr>
  </w:style>
  <w:style w:type="paragraph" w:customStyle="1" w:styleId="af">
    <w:name w:val="Заголовок таблицы"/>
    <w:basedOn w:val="ae"/>
    <w:uiPriority w:val="99"/>
    <w:rsid w:val="00EC0867"/>
    <w:pPr>
      <w:jc w:val="center"/>
    </w:pPr>
    <w:rPr>
      <w:b/>
      <w:bCs/>
    </w:rPr>
  </w:style>
  <w:style w:type="paragraph" w:customStyle="1" w:styleId="af0">
    <w:name w:val="Вміст таблиці"/>
    <w:basedOn w:val="a"/>
    <w:uiPriority w:val="99"/>
    <w:rsid w:val="00EC0867"/>
    <w:pPr>
      <w:widowControl w:val="0"/>
      <w:suppressLineNumbers/>
    </w:pPr>
  </w:style>
  <w:style w:type="table" w:customStyle="1" w:styleId="TableGrid">
    <w:name w:val="TableGrid"/>
    <w:uiPriority w:val="99"/>
    <w:rsid w:val="00A547B4"/>
    <w:pPr>
      <w:suppressAutoHyphens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34"/>
    <w:qFormat/>
    <w:rsid w:val="006A5448"/>
    <w:pPr>
      <w:ind w:left="720"/>
      <w:contextualSpacing/>
    </w:pPr>
  </w:style>
  <w:style w:type="paragraph" w:styleId="af2">
    <w:name w:val="footer"/>
    <w:basedOn w:val="a"/>
    <w:link w:val="af3"/>
    <w:uiPriority w:val="99"/>
    <w:semiHidden/>
    <w:unhideWhenUsed/>
    <w:rsid w:val="009E3F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9E3FEF"/>
    <w:rPr>
      <w:rFonts w:cs="Calibri"/>
      <w:color w:val="000000"/>
      <w:sz w:val="22"/>
      <w:szCs w:val="22"/>
    </w:rPr>
  </w:style>
  <w:style w:type="paragraph" w:styleId="af4">
    <w:name w:val="Balloon Text"/>
    <w:basedOn w:val="a"/>
    <w:link w:val="af5"/>
    <w:uiPriority w:val="99"/>
    <w:semiHidden/>
    <w:unhideWhenUsed/>
    <w:rsid w:val="00FD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D7D8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227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</vt:lpstr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Павло Анатолійович Мостовюк</dc:creator>
  <cp:lastModifiedBy>USER</cp:lastModifiedBy>
  <cp:revision>31</cp:revision>
  <cp:lastPrinted>2023-02-24T08:16:00Z</cp:lastPrinted>
  <dcterms:created xsi:type="dcterms:W3CDTF">2025-02-03T12:14:00Z</dcterms:created>
  <dcterms:modified xsi:type="dcterms:W3CDTF">2025-07-07T11:38:00Z</dcterms:modified>
</cp:coreProperties>
</file>